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Chiara ha condotto i suoi studi di danza contemporanea alla Dancehaus Accademia Susanna Beltrami a Milano, diplomandosi nel 2022. Durante gli anni di studio ha partecipato a diverse produzioni della stessa Susanna Beltrami e di Paola Lattanzi, prendendo parte anche a eventi come "Body in Space" durante la Milano Design Week diretta da Stefano Fardelli.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Successivamente ha collaborato con diversi coreografi italiani tra cui Virgilio Sieni, Simona Bertozzi, Lupa Maimone e Maurizio Montis. 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color w:val="222222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Ha inoltre partecipato alla cerimonia d'apertura delle Olimpiadi e Paralimpiadi Parigi 2024, con coreografie di Maud La Pladec e Alexander Ekman.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